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0F415" w14:textId="33F8F67D" w:rsidR="000F34D0" w:rsidRDefault="00B30104" w:rsidP="00623419">
      <w:pPr>
        <w:pStyle w:val="Heading1"/>
      </w:pPr>
      <w:r>
        <w:t>Romans</w:t>
      </w:r>
      <w:bookmarkStart w:id="0" w:name="_GoBack"/>
      <w:bookmarkEnd w:id="0"/>
    </w:p>
    <w:p w14:paraId="6010A078" w14:textId="77777777" w:rsidR="009575B3" w:rsidRDefault="009575B3" w:rsidP="009575B3">
      <w:pPr>
        <w:pStyle w:val="Heading2"/>
      </w:pPr>
      <w:r>
        <w:t>Description</w:t>
      </w:r>
    </w:p>
    <w:p w14:paraId="78E9096F" w14:textId="27A3B0B8" w:rsidR="009575B3" w:rsidRDefault="009575B3" w:rsidP="00B30104">
      <w:r>
        <w:t>This is a</w:t>
      </w:r>
      <w:r w:rsidR="00B30104">
        <w:t xml:space="preserve"> course on Bible Interpretation, demonstrated with the book of Romans.</w:t>
      </w:r>
    </w:p>
    <w:p w14:paraId="1F1BF278" w14:textId="77777777" w:rsidR="009575B3" w:rsidRDefault="009575B3" w:rsidP="009575B3">
      <w:pPr>
        <w:pStyle w:val="Heading2"/>
      </w:pPr>
      <w:r>
        <w:t>Course Objectives</w:t>
      </w:r>
    </w:p>
    <w:p w14:paraId="0E31A4E9" w14:textId="77777777" w:rsidR="009575B3" w:rsidRPr="009575B3" w:rsidRDefault="009575B3" w:rsidP="009575B3">
      <w:r>
        <w:t xml:space="preserve">By completing this </w:t>
      </w:r>
      <w:proofErr w:type="gramStart"/>
      <w:r>
        <w:t>course</w:t>
      </w:r>
      <w:proofErr w:type="gramEnd"/>
      <w:r>
        <w:t xml:space="preserve"> the student will:</w:t>
      </w:r>
    </w:p>
    <w:p w14:paraId="219044C8" w14:textId="77777777" w:rsidR="009575B3" w:rsidRDefault="009575B3" w:rsidP="009575B3">
      <w:pPr>
        <w:pStyle w:val="ListParagraph"/>
        <w:numPr>
          <w:ilvl w:val="0"/>
          <w:numId w:val="1"/>
        </w:numPr>
      </w:pPr>
      <w:r>
        <w:t>Better understand the process of interpreting a book of the Bible</w:t>
      </w:r>
      <w:r w:rsidR="00D97806">
        <w:t xml:space="preserve"> and teaching it to their disciples</w:t>
      </w:r>
      <w:r>
        <w:t>.</w:t>
      </w:r>
    </w:p>
    <w:p w14:paraId="36AB60BB" w14:textId="3CF8296D" w:rsidR="009575B3" w:rsidRDefault="009575B3" w:rsidP="00B30104">
      <w:pPr>
        <w:pStyle w:val="ListParagraph"/>
        <w:numPr>
          <w:ilvl w:val="0"/>
          <w:numId w:val="1"/>
        </w:numPr>
      </w:pPr>
      <w:r>
        <w:t>Understand the contents</w:t>
      </w:r>
      <w:r w:rsidR="00D97806">
        <w:t xml:space="preserve"> and context</w:t>
      </w:r>
      <w:r>
        <w:t xml:space="preserve"> of </w:t>
      </w:r>
      <w:r w:rsidR="00B30104">
        <w:t>Romans</w:t>
      </w:r>
      <w:r>
        <w:t>.</w:t>
      </w:r>
    </w:p>
    <w:p w14:paraId="67AAC8FD" w14:textId="77777777" w:rsidR="009575B3" w:rsidRDefault="009575B3" w:rsidP="009575B3">
      <w:pPr>
        <w:pStyle w:val="ListParagraph"/>
        <w:numPr>
          <w:ilvl w:val="0"/>
          <w:numId w:val="1"/>
        </w:numPr>
      </w:pPr>
      <w:r>
        <w:t>Better understand ancient letter writing and rhetoric and how that influences the interpretation of New Testament letters.</w:t>
      </w:r>
    </w:p>
    <w:p w14:paraId="1DED70B2" w14:textId="77777777" w:rsidR="009575B3" w:rsidRDefault="009575B3" w:rsidP="009575B3">
      <w:pPr>
        <w:pStyle w:val="ListParagraph"/>
        <w:numPr>
          <w:ilvl w:val="0"/>
          <w:numId w:val="1"/>
        </w:numPr>
      </w:pPr>
      <w:r>
        <w:t>Have a greater appreciation for the history of interpretation</w:t>
      </w:r>
      <w:r w:rsidR="00D97806">
        <w:t xml:space="preserve"> so that they are better prepared to enter into the ongoing discussion</w:t>
      </w:r>
      <w:r>
        <w:t>.</w:t>
      </w:r>
    </w:p>
    <w:p w14:paraId="10EB03BC" w14:textId="77777777" w:rsidR="00D97806" w:rsidRDefault="00D97806" w:rsidP="009575B3">
      <w:pPr>
        <w:pStyle w:val="ListParagraph"/>
        <w:numPr>
          <w:ilvl w:val="0"/>
          <w:numId w:val="1"/>
        </w:numPr>
      </w:pPr>
      <w:r>
        <w:t>Have a greater motivation to make disciples.</w:t>
      </w:r>
    </w:p>
    <w:p w14:paraId="22FB0CCE" w14:textId="77777777" w:rsidR="00D97806" w:rsidRDefault="00D97806" w:rsidP="00D97806">
      <w:pPr>
        <w:pStyle w:val="Heading2"/>
      </w:pPr>
      <w:r>
        <w:t>Textbooks</w:t>
      </w:r>
    </w:p>
    <w:p w14:paraId="1426F595" w14:textId="77777777" w:rsidR="00D97806" w:rsidRDefault="00D97806" w:rsidP="00D97806">
      <w:pPr>
        <w:pStyle w:val="ListParagraph"/>
        <w:numPr>
          <w:ilvl w:val="0"/>
          <w:numId w:val="2"/>
        </w:numPr>
      </w:pPr>
      <w:r>
        <w:t>The Bible</w:t>
      </w:r>
    </w:p>
    <w:p w14:paraId="35A81831" w14:textId="77777777" w:rsidR="00D97806" w:rsidRDefault="00D97806" w:rsidP="00D97806">
      <w:pPr>
        <w:pStyle w:val="ListParagraph"/>
        <w:numPr>
          <w:ilvl w:val="0"/>
          <w:numId w:val="2"/>
        </w:numPr>
      </w:pPr>
      <w:r>
        <w:t>Class notes</w:t>
      </w:r>
    </w:p>
    <w:p w14:paraId="0CB4D916" w14:textId="77777777" w:rsidR="00D97806" w:rsidRDefault="00D97806" w:rsidP="00D97806">
      <w:pPr>
        <w:pStyle w:val="Heading2"/>
      </w:pPr>
      <w:r>
        <w:t>Assignments</w:t>
      </w:r>
    </w:p>
    <w:p w14:paraId="10F8C6D6" w14:textId="73E63458" w:rsidR="00D97806" w:rsidRDefault="00D97806" w:rsidP="00B30104">
      <w:pPr>
        <w:pStyle w:val="ListParagraph"/>
        <w:numPr>
          <w:ilvl w:val="0"/>
          <w:numId w:val="3"/>
        </w:numPr>
      </w:pPr>
      <w:r>
        <w:t xml:space="preserve">Read </w:t>
      </w:r>
      <w:r w:rsidR="00B30104">
        <w:t>Romans</w:t>
      </w:r>
      <w:r>
        <w:t xml:space="preserve"> at least twice during the course (preferably in two different translations).</w:t>
      </w:r>
    </w:p>
    <w:p w14:paraId="32F0A8CE" w14:textId="51411C7D" w:rsidR="00D97806" w:rsidRDefault="00D97806" w:rsidP="00B30104">
      <w:pPr>
        <w:pStyle w:val="ListParagraph"/>
        <w:numPr>
          <w:ilvl w:val="0"/>
          <w:numId w:val="3"/>
        </w:numPr>
      </w:pPr>
      <w:r>
        <w:t xml:space="preserve">Keep folders (3-ring binder, or a computer folder) devoted to </w:t>
      </w:r>
      <w:r w:rsidR="00B30104">
        <w:t>Romans</w:t>
      </w:r>
      <w:r>
        <w:t xml:space="preserve"> with a collection of material relevant to </w:t>
      </w:r>
      <w:r w:rsidR="00B30104">
        <w:t>its</w:t>
      </w:r>
      <w:r>
        <w:t xml:space="preserve"> interpretation.</w:t>
      </w:r>
    </w:p>
    <w:p w14:paraId="5588AEFE" w14:textId="77777777" w:rsidR="00D97806" w:rsidRDefault="00D97806" w:rsidP="00D97806">
      <w:pPr>
        <w:pStyle w:val="ListParagraph"/>
        <w:numPr>
          <w:ilvl w:val="0"/>
          <w:numId w:val="3"/>
        </w:numPr>
      </w:pPr>
      <w:r>
        <w:t>Final exam.  Completion of</w:t>
      </w:r>
      <w:r w:rsidR="00872926">
        <w:t xml:space="preserve"> the course is dependent on attendance on the final night and passing an exam on the material covered in the class.</w:t>
      </w:r>
    </w:p>
    <w:p w14:paraId="606AD4D0" w14:textId="77777777" w:rsidR="004F1DBD" w:rsidRDefault="004F1DBD">
      <w:pPr>
        <w:rPr>
          <w:smallCaps/>
          <w:sz w:val="28"/>
          <w:szCs w:val="28"/>
        </w:rPr>
      </w:pPr>
      <w:r>
        <w:br w:type="page"/>
      </w:r>
    </w:p>
    <w:p w14:paraId="77AE1D0A" w14:textId="7E4CB93A" w:rsidR="00872926" w:rsidRDefault="00872926" w:rsidP="00872926">
      <w:pPr>
        <w:pStyle w:val="Heading2"/>
      </w:pPr>
      <w:r>
        <w:lastRenderedPageBreak/>
        <w:t>Schedule</w:t>
      </w:r>
    </w:p>
    <w:p w14:paraId="6D9CEF82" w14:textId="77777777" w:rsidR="00872926" w:rsidRDefault="00872926" w:rsidP="00872926">
      <w:r>
        <w:t>Class times are 7:00–7:55 (</w:t>
      </w:r>
      <w:proofErr w:type="gramStart"/>
      <w:r>
        <w:t>15 minute</w:t>
      </w:r>
      <w:proofErr w:type="gramEnd"/>
      <w:r>
        <w:t xml:space="preserve"> break), 8:10–9:00.</w:t>
      </w:r>
    </w:p>
    <w:tbl>
      <w:tblPr>
        <w:tblStyle w:val="TableGrid"/>
        <w:tblW w:w="0" w:type="auto"/>
        <w:tblLook w:val="04A0" w:firstRow="1" w:lastRow="0" w:firstColumn="1" w:lastColumn="0" w:noHBand="0" w:noVBand="1"/>
      </w:tblPr>
      <w:tblGrid>
        <w:gridCol w:w="805"/>
        <w:gridCol w:w="990"/>
        <w:gridCol w:w="7555"/>
      </w:tblGrid>
      <w:tr w:rsidR="00872926" w14:paraId="130CFEC9" w14:textId="77777777" w:rsidTr="003A2082">
        <w:tc>
          <w:tcPr>
            <w:tcW w:w="805" w:type="dxa"/>
          </w:tcPr>
          <w:p w14:paraId="389D3734" w14:textId="77777777" w:rsidR="00872926" w:rsidRDefault="00872926" w:rsidP="00872926">
            <w:r>
              <w:t>Date</w:t>
            </w:r>
          </w:p>
        </w:tc>
        <w:tc>
          <w:tcPr>
            <w:tcW w:w="990" w:type="dxa"/>
          </w:tcPr>
          <w:p w14:paraId="025B8BCE" w14:textId="77777777" w:rsidR="00872926" w:rsidRDefault="00872926" w:rsidP="00872926">
            <w:r>
              <w:t>Session</w:t>
            </w:r>
          </w:p>
        </w:tc>
        <w:tc>
          <w:tcPr>
            <w:tcW w:w="7555" w:type="dxa"/>
          </w:tcPr>
          <w:p w14:paraId="0D0EFD02" w14:textId="77777777" w:rsidR="00872926" w:rsidRDefault="00872926" w:rsidP="00872926">
            <w:r>
              <w:t>Content</w:t>
            </w:r>
          </w:p>
        </w:tc>
      </w:tr>
      <w:tr w:rsidR="00872926" w14:paraId="644841F2" w14:textId="77777777" w:rsidTr="003A2082">
        <w:tc>
          <w:tcPr>
            <w:tcW w:w="805" w:type="dxa"/>
          </w:tcPr>
          <w:p w14:paraId="7497334F" w14:textId="66DA6D08" w:rsidR="00872926" w:rsidRDefault="00B30104" w:rsidP="00872926">
            <w:r>
              <w:t>1/11</w:t>
            </w:r>
          </w:p>
        </w:tc>
        <w:tc>
          <w:tcPr>
            <w:tcW w:w="990" w:type="dxa"/>
          </w:tcPr>
          <w:p w14:paraId="67984789" w14:textId="77777777" w:rsidR="00872926" w:rsidRDefault="00872926" w:rsidP="00872926">
            <w:r>
              <w:t>1</w:t>
            </w:r>
          </w:p>
          <w:p w14:paraId="57FD2F4E" w14:textId="77777777" w:rsidR="00872926" w:rsidRDefault="00872926" w:rsidP="00872926">
            <w:r>
              <w:t>2</w:t>
            </w:r>
          </w:p>
        </w:tc>
        <w:tc>
          <w:tcPr>
            <w:tcW w:w="7555" w:type="dxa"/>
          </w:tcPr>
          <w:p w14:paraId="270CA9B1" w14:textId="3575146D" w:rsidR="00872926" w:rsidRDefault="00872926" w:rsidP="00BF7AF0">
            <w:r>
              <w:t>Introduction to</w:t>
            </w:r>
            <w:r w:rsidR="00BF7AF0">
              <w:t xml:space="preserve"> Course, and “Why are we Here?”</w:t>
            </w:r>
            <w:r w:rsidR="00B63C58">
              <w:t>; Bible Interpretation</w:t>
            </w:r>
          </w:p>
          <w:p w14:paraId="2BD6A36C" w14:textId="679D5F47" w:rsidR="00872926" w:rsidRDefault="00B63C58" w:rsidP="00872926">
            <w:r>
              <w:t>Author and Audience; Genre, Structure and Primary Themes</w:t>
            </w:r>
          </w:p>
        </w:tc>
      </w:tr>
      <w:tr w:rsidR="00872926" w14:paraId="1DD67DF7" w14:textId="77777777" w:rsidTr="003A2082">
        <w:tc>
          <w:tcPr>
            <w:tcW w:w="805" w:type="dxa"/>
          </w:tcPr>
          <w:p w14:paraId="4316C757" w14:textId="612BC6B2" w:rsidR="00872926" w:rsidRDefault="00B30104" w:rsidP="00872926">
            <w:r>
              <w:t>1/18</w:t>
            </w:r>
          </w:p>
        </w:tc>
        <w:tc>
          <w:tcPr>
            <w:tcW w:w="990" w:type="dxa"/>
          </w:tcPr>
          <w:p w14:paraId="5BEA3A0F" w14:textId="77777777" w:rsidR="00872926" w:rsidRDefault="00872926" w:rsidP="00872926">
            <w:r>
              <w:t>3</w:t>
            </w:r>
          </w:p>
          <w:p w14:paraId="43C2290A" w14:textId="77777777" w:rsidR="00872926" w:rsidRDefault="00872926" w:rsidP="00872926">
            <w:r>
              <w:t>4</w:t>
            </w:r>
          </w:p>
        </w:tc>
        <w:tc>
          <w:tcPr>
            <w:tcW w:w="7555" w:type="dxa"/>
          </w:tcPr>
          <w:p w14:paraId="0AAD4B70" w14:textId="275C2DB0" w:rsidR="00872926" w:rsidRDefault="00B63C58" w:rsidP="00872926">
            <w:r>
              <w:t>Romans 1:1-17</w:t>
            </w:r>
          </w:p>
          <w:p w14:paraId="3533C342" w14:textId="5178D979" w:rsidR="00872926" w:rsidRDefault="00B63C58" w:rsidP="00872926">
            <w:r>
              <w:t>Romans 1:18–2:16</w:t>
            </w:r>
          </w:p>
        </w:tc>
      </w:tr>
      <w:tr w:rsidR="00872926" w14:paraId="278D718C" w14:textId="77777777" w:rsidTr="003A2082">
        <w:tc>
          <w:tcPr>
            <w:tcW w:w="805" w:type="dxa"/>
          </w:tcPr>
          <w:p w14:paraId="48AB2F0B" w14:textId="30D77D67" w:rsidR="00872926" w:rsidRDefault="00B30104" w:rsidP="00872926">
            <w:r>
              <w:t>1/25</w:t>
            </w:r>
          </w:p>
        </w:tc>
        <w:tc>
          <w:tcPr>
            <w:tcW w:w="990" w:type="dxa"/>
          </w:tcPr>
          <w:p w14:paraId="6A388951" w14:textId="77777777" w:rsidR="00872926" w:rsidRDefault="00872926" w:rsidP="00872926">
            <w:r>
              <w:t>5</w:t>
            </w:r>
          </w:p>
          <w:p w14:paraId="15F8DDD7" w14:textId="77777777" w:rsidR="00872926" w:rsidRDefault="00872926" w:rsidP="00872926">
            <w:r>
              <w:t>6</w:t>
            </w:r>
          </w:p>
        </w:tc>
        <w:tc>
          <w:tcPr>
            <w:tcW w:w="7555" w:type="dxa"/>
          </w:tcPr>
          <w:p w14:paraId="07634CC9" w14:textId="28EDAF71" w:rsidR="00872926" w:rsidRDefault="004B03E3" w:rsidP="00B63C58">
            <w:r>
              <w:t xml:space="preserve">Romans </w:t>
            </w:r>
            <w:r w:rsidR="00B63C58">
              <w:t>2:17–3:20</w:t>
            </w:r>
          </w:p>
          <w:p w14:paraId="07858008" w14:textId="57EB3730" w:rsidR="00872926" w:rsidRDefault="00945AF7" w:rsidP="00872926">
            <w:r>
              <w:t xml:space="preserve">Romans </w:t>
            </w:r>
            <w:r w:rsidR="00B63C58">
              <w:t>3:21–31</w:t>
            </w:r>
          </w:p>
        </w:tc>
      </w:tr>
      <w:tr w:rsidR="00872926" w14:paraId="5E6DDEFA" w14:textId="77777777" w:rsidTr="003A2082">
        <w:tc>
          <w:tcPr>
            <w:tcW w:w="805" w:type="dxa"/>
          </w:tcPr>
          <w:p w14:paraId="7849DC00" w14:textId="57CAA0E2" w:rsidR="00872926" w:rsidRDefault="00B30104" w:rsidP="00872926">
            <w:r>
              <w:t>2/1</w:t>
            </w:r>
          </w:p>
        </w:tc>
        <w:tc>
          <w:tcPr>
            <w:tcW w:w="990" w:type="dxa"/>
          </w:tcPr>
          <w:p w14:paraId="4489EB87" w14:textId="77777777" w:rsidR="00872926" w:rsidRDefault="00872926" w:rsidP="00872926">
            <w:r>
              <w:t>7</w:t>
            </w:r>
          </w:p>
          <w:p w14:paraId="7A1D79DF" w14:textId="77777777" w:rsidR="00872926" w:rsidRDefault="00872926" w:rsidP="00872926">
            <w:r>
              <w:t>8</w:t>
            </w:r>
          </w:p>
        </w:tc>
        <w:tc>
          <w:tcPr>
            <w:tcW w:w="7555" w:type="dxa"/>
          </w:tcPr>
          <w:p w14:paraId="57D96C6D" w14:textId="27734AFF" w:rsidR="00872926" w:rsidRDefault="00ED12F1" w:rsidP="00872926">
            <w:r>
              <w:t>Ro</w:t>
            </w:r>
            <w:r w:rsidR="00B63C58">
              <w:t>mans 4:1-25</w:t>
            </w:r>
          </w:p>
          <w:p w14:paraId="4B217AB9" w14:textId="4ABA1EDD" w:rsidR="00872926" w:rsidRDefault="00945AF7" w:rsidP="00872926">
            <w:r>
              <w:t xml:space="preserve">Romans </w:t>
            </w:r>
            <w:r w:rsidR="00B63C58">
              <w:t>5:1–11, 12–21</w:t>
            </w:r>
          </w:p>
        </w:tc>
      </w:tr>
      <w:tr w:rsidR="00872926" w14:paraId="4C5359E8" w14:textId="77777777" w:rsidTr="003A2082">
        <w:tc>
          <w:tcPr>
            <w:tcW w:w="805" w:type="dxa"/>
          </w:tcPr>
          <w:p w14:paraId="380FF982" w14:textId="53F7C2C7" w:rsidR="00872926" w:rsidRDefault="00B30104" w:rsidP="00872926">
            <w:r>
              <w:t>2/8</w:t>
            </w:r>
          </w:p>
        </w:tc>
        <w:tc>
          <w:tcPr>
            <w:tcW w:w="990" w:type="dxa"/>
          </w:tcPr>
          <w:p w14:paraId="57E3BE27" w14:textId="77777777" w:rsidR="00872926" w:rsidRDefault="00872926" w:rsidP="00872926">
            <w:r>
              <w:t>9</w:t>
            </w:r>
          </w:p>
          <w:p w14:paraId="5702B469" w14:textId="77777777" w:rsidR="00872926" w:rsidRDefault="00872926" w:rsidP="00872926">
            <w:r>
              <w:t>10</w:t>
            </w:r>
          </w:p>
        </w:tc>
        <w:tc>
          <w:tcPr>
            <w:tcW w:w="7555" w:type="dxa"/>
          </w:tcPr>
          <w:p w14:paraId="1DCFFC9C" w14:textId="397A7D4E" w:rsidR="00872926" w:rsidRDefault="00B63C58" w:rsidP="00872926">
            <w:r>
              <w:t>Romans 6:1-14</w:t>
            </w:r>
          </w:p>
          <w:p w14:paraId="4F1AA5B1" w14:textId="57C4B067" w:rsidR="00872926" w:rsidRDefault="00B63C58" w:rsidP="00BF7AF0">
            <w:r>
              <w:t>Romans 6:15–7:6</w:t>
            </w:r>
          </w:p>
        </w:tc>
      </w:tr>
      <w:tr w:rsidR="00872926" w14:paraId="6A1306D5" w14:textId="77777777" w:rsidTr="003A2082">
        <w:tc>
          <w:tcPr>
            <w:tcW w:w="805" w:type="dxa"/>
          </w:tcPr>
          <w:p w14:paraId="34ACF49F" w14:textId="66264926" w:rsidR="00872926" w:rsidRDefault="00B30104" w:rsidP="00872926">
            <w:r>
              <w:t>2/15</w:t>
            </w:r>
          </w:p>
        </w:tc>
        <w:tc>
          <w:tcPr>
            <w:tcW w:w="990" w:type="dxa"/>
          </w:tcPr>
          <w:p w14:paraId="6A313B58" w14:textId="77777777" w:rsidR="00872926" w:rsidRDefault="00872926" w:rsidP="00872926">
            <w:r>
              <w:t>11</w:t>
            </w:r>
          </w:p>
          <w:p w14:paraId="7DBE9906" w14:textId="77777777" w:rsidR="00872926" w:rsidRDefault="00872926" w:rsidP="00872926">
            <w:r>
              <w:t>12</w:t>
            </w:r>
          </w:p>
        </w:tc>
        <w:tc>
          <w:tcPr>
            <w:tcW w:w="7555" w:type="dxa"/>
          </w:tcPr>
          <w:p w14:paraId="14017744" w14:textId="5A557323" w:rsidR="00872926" w:rsidRDefault="00945AF7" w:rsidP="00945AF7">
            <w:r>
              <w:t xml:space="preserve">Romans </w:t>
            </w:r>
            <w:r w:rsidR="00ED12F1">
              <w:t>7:7-12, 13-25</w:t>
            </w:r>
          </w:p>
          <w:p w14:paraId="17491764" w14:textId="32AB3F8B" w:rsidR="003A2082" w:rsidRDefault="00945AF7" w:rsidP="00BF7AF0">
            <w:r>
              <w:t xml:space="preserve">Romans </w:t>
            </w:r>
            <w:r w:rsidR="00ED12F1">
              <w:t>8:1-17, 18-39</w:t>
            </w:r>
            <w:r>
              <w:t xml:space="preserve"> </w:t>
            </w:r>
          </w:p>
        </w:tc>
      </w:tr>
      <w:tr w:rsidR="00872926" w14:paraId="38771811" w14:textId="77777777" w:rsidTr="003A2082">
        <w:tc>
          <w:tcPr>
            <w:tcW w:w="805" w:type="dxa"/>
          </w:tcPr>
          <w:p w14:paraId="76F9F95C" w14:textId="241E9196" w:rsidR="00872926" w:rsidRDefault="00B30104" w:rsidP="00872926">
            <w:r>
              <w:t>2/22</w:t>
            </w:r>
          </w:p>
        </w:tc>
        <w:tc>
          <w:tcPr>
            <w:tcW w:w="990" w:type="dxa"/>
          </w:tcPr>
          <w:p w14:paraId="6EE03269" w14:textId="77777777" w:rsidR="00872926" w:rsidRDefault="003A2082" w:rsidP="00872926">
            <w:r>
              <w:t>13</w:t>
            </w:r>
          </w:p>
          <w:p w14:paraId="29FAC6E1" w14:textId="77777777" w:rsidR="003A2082" w:rsidRDefault="003A2082" w:rsidP="00872926">
            <w:r>
              <w:t>14</w:t>
            </w:r>
          </w:p>
        </w:tc>
        <w:tc>
          <w:tcPr>
            <w:tcW w:w="7555" w:type="dxa"/>
          </w:tcPr>
          <w:p w14:paraId="14AC6C66" w14:textId="3F9383F0" w:rsidR="00872926" w:rsidRDefault="00ED12F1" w:rsidP="00BF7AF0">
            <w:r>
              <w:t>Romans 9:1–10:8</w:t>
            </w:r>
          </w:p>
          <w:p w14:paraId="35C7438C" w14:textId="5730BFD8" w:rsidR="003A2082" w:rsidRDefault="00ED12F1" w:rsidP="00BF7AF0">
            <w:r>
              <w:t>Romans 10:9–11:36</w:t>
            </w:r>
          </w:p>
        </w:tc>
      </w:tr>
      <w:tr w:rsidR="003A2082" w14:paraId="63BA1442" w14:textId="77777777" w:rsidTr="003A2082">
        <w:tc>
          <w:tcPr>
            <w:tcW w:w="805" w:type="dxa"/>
          </w:tcPr>
          <w:p w14:paraId="4BE32595" w14:textId="4C2448B9" w:rsidR="003A2082" w:rsidRDefault="00B30104" w:rsidP="00872926">
            <w:r>
              <w:t>3/1</w:t>
            </w:r>
          </w:p>
        </w:tc>
        <w:tc>
          <w:tcPr>
            <w:tcW w:w="990" w:type="dxa"/>
          </w:tcPr>
          <w:p w14:paraId="6425A410" w14:textId="77777777" w:rsidR="003A2082" w:rsidRDefault="003A2082" w:rsidP="00872926">
            <w:r>
              <w:t>15</w:t>
            </w:r>
          </w:p>
          <w:p w14:paraId="1313D8F9" w14:textId="77777777" w:rsidR="003A2082" w:rsidRDefault="003A2082" w:rsidP="00872926">
            <w:r>
              <w:t>16</w:t>
            </w:r>
          </w:p>
        </w:tc>
        <w:tc>
          <w:tcPr>
            <w:tcW w:w="7555" w:type="dxa"/>
          </w:tcPr>
          <w:p w14:paraId="7B779628" w14:textId="1B21EBE5" w:rsidR="003A2082" w:rsidRDefault="00ED12F1" w:rsidP="00872926">
            <w:r>
              <w:t>Romans 12:1-21</w:t>
            </w:r>
          </w:p>
          <w:p w14:paraId="35C8643C" w14:textId="4FAAEB23" w:rsidR="003A2082" w:rsidRDefault="00ED12F1" w:rsidP="00872926">
            <w:r>
              <w:t>Romans 13:1-14</w:t>
            </w:r>
          </w:p>
        </w:tc>
      </w:tr>
      <w:tr w:rsidR="003A2082" w14:paraId="2C6D4511" w14:textId="77777777" w:rsidTr="003A2082">
        <w:tc>
          <w:tcPr>
            <w:tcW w:w="805" w:type="dxa"/>
          </w:tcPr>
          <w:p w14:paraId="74A8063C" w14:textId="471A7A5A" w:rsidR="003A2082" w:rsidRDefault="00B30104" w:rsidP="00872926">
            <w:r>
              <w:t>3/8</w:t>
            </w:r>
          </w:p>
        </w:tc>
        <w:tc>
          <w:tcPr>
            <w:tcW w:w="990" w:type="dxa"/>
          </w:tcPr>
          <w:p w14:paraId="6D0418F7" w14:textId="77777777" w:rsidR="003A2082" w:rsidRDefault="003A2082" w:rsidP="00872926">
            <w:r>
              <w:t>17</w:t>
            </w:r>
          </w:p>
          <w:p w14:paraId="513EAE98" w14:textId="77777777" w:rsidR="003A2082" w:rsidRDefault="003A2082" w:rsidP="00872926">
            <w:r>
              <w:t>18</w:t>
            </w:r>
          </w:p>
        </w:tc>
        <w:tc>
          <w:tcPr>
            <w:tcW w:w="7555" w:type="dxa"/>
          </w:tcPr>
          <w:p w14:paraId="6CBCE897" w14:textId="3263E09C" w:rsidR="003A2082" w:rsidRDefault="00ED12F1" w:rsidP="00872926">
            <w:r>
              <w:t>Romans 14:1–15:13, 14-21</w:t>
            </w:r>
          </w:p>
          <w:p w14:paraId="2633CDDC" w14:textId="375F1279" w:rsidR="003A2082" w:rsidRDefault="00ED12F1" w:rsidP="00872926">
            <w:r>
              <w:t>Romans 15:22–16:24</w:t>
            </w:r>
          </w:p>
        </w:tc>
      </w:tr>
      <w:tr w:rsidR="003A2082" w14:paraId="03B009C2" w14:textId="77777777" w:rsidTr="003A2082">
        <w:tc>
          <w:tcPr>
            <w:tcW w:w="805" w:type="dxa"/>
          </w:tcPr>
          <w:p w14:paraId="76FF7656" w14:textId="429FFDF3" w:rsidR="003A2082" w:rsidRDefault="00B30104" w:rsidP="00872926">
            <w:r>
              <w:t>3/15</w:t>
            </w:r>
          </w:p>
        </w:tc>
        <w:tc>
          <w:tcPr>
            <w:tcW w:w="990" w:type="dxa"/>
          </w:tcPr>
          <w:p w14:paraId="416BC74A" w14:textId="77777777" w:rsidR="003A2082" w:rsidRDefault="003A2082" w:rsidP="00872926">
            <w:r>
              <w:t>19</w:t>
            </w:r>
          </w:p>
          <w:p w14:paraId="5EC93A12" w14:textId="77777777" w:rsidR="003A2082" w:rsidRDefault="003A2082" w:rsidP="00872926">
            <w:r>
              <w:t>20</w:t>
            </w:r>
          </w:p>
        </w:tc>
        <w:tc>
          <w:tcPr>
            <w:tcW w:w="7555" w:type="dxa"/>
          </w:tcPr>
          <w:p w14:paraId="68C5BCB9" w14:textId="77777777" w:rsidR="003A2082" w:rsidRDefault="003A2082" w:rsidP="003A2082">
            <w:r>
              <w:t>Final Questions and Discussion</w:t>
            </w:r>
          </w:p>
          <w:p w14:paraId="04E5EC89" w14:textId="77777777" w:rsidR="003A2082" w:rsidRDefault="003A2082" w:rsidP="00872926">
            <w:r>
              <w:t>Final Exam and Celebration</w:t>
            </w:r>
          </w:p>
        </w:tc>
      </w:tr>
    </w:tbl>
    <w:p w14:paraId="43EE670D" w14:textId="77777777" w:rsidR="004F1DBD" w:rsidRDefault="004F1DBD" w:rsidP="003A2082">
      <w:pPr>
        <w:pStyle w:val="Heading2"/>
      </w:pPr>
    </w:p>
    <w:p w14:paraId="543AD304" w14:textId="77777777" w:rsidR="004F1DBD" w:rsidRDefault="004F1DBD">
      <w:pPr>
        <w:rPr>
          <w:smallCaps/>
          <w:sz w:val="28"/>
          <w:szCs w:val="28"/>
        </w:rPr>
      </w:pPr>
      <w:r>
        <w:br w:type="page"/>
      </w:r>
    </w:p>
    <w:p w14:paraId="1372FD9E" w14:textId="2BF43FA8" w:rsidR="00872926" w:rsidRDefault="003A2082" w:rsidP="003A2082">
      <w:pPr>
        <w:pStyle w:val="Heading2"/>
      </w:pPr>
      <w:r>
        <w:t>Select Bibliography</w:t>
      </w:r>
    </w:p>
    <w:p w14:paraId="3D785B55" w14:textId="77777777" w:rsidR="003A2082" w:rsidRDefault="003A2082" w:rsidP="003A2082">
      <w:r>
        <w:t>Though there are no required textbooks for this course, you may wish to acquire some of the following for your personal study.  If you have questions regarding these or other books, please ask.</w:t>
      </w:r>
    </w:p>
    <w:p w14:paraId="639F25F1" w14:textId="2DE4DD55" w:rsidR="00BB5178" w:rsidRDefault="00BB5178" w:rsidP="003A2082">
      <w:r w:rsidRPr="00BB5178">
        <w:t xml:space="preserve">Adler, Mortimer J., and Charles Van </w:t>
      </w:r>
      <w:proofErr w:type="spellStart"/>
      <w:r w:rsidRPr="00BB5178">
        <w:t>Doren</w:t>
      </w:r>
      <w:proofErr w:type="spellEnd"/>
      <w:r w:rsidRPr="00BB5178">
        <w:t>. How to Read a Book: The Classic Guide to Intelligent Reading. New York: Simon and Schuster, 1940.</w:t>
      </w:r>
    </w:p>
    <w:p w14:paraId="12D9E13C" w14:textId="18BE19BB" w:rsidR="00F1141E" w:rsidRDefault="00F1141E" w:rsidP="00F1141E">
      <w:r w:rsidRPr="00F1141E">
        <w:t>Allman, James E. Accept One Another: A Practical and Expository Commentary on the Book of Romans. Lebanon, TN: Seven Interactive Academic, 2017.</w:t>
      </w:r>
    </w:p>
    <w:p w14:paraId="0FB0D27F" w14:textId="1B57D02C" w:rsidR="00F1141E" w:rsidRDefault="00F1141E" w:rsidP="003A2082">
      <w:r w:rsidRPr="00F1141E">
        <w:t xml:space="preserve">Blackwell, Ben C., John K. Goodrich, and Jason </w:t>
      </w:r>
      <w:proofErr w:type="spellStart"/>
      <w:r w:rsidRPr="00F1141E">
        <w:t>Maston</w:t>
      </w:r>
      <w:proofErr w:type="spellEnd"/>
      <w:r w:rsidRPr="00F1141E">
        <w:t>, eds. Reading Romans in Context: Paul and Second Temple Judaism. Grand Rapids: Zondervan, 2015.</w:t>
      </w:r>
    </w:p>
    <w:p w14:paraId="400BDE98" w14:textId="0ABCFBF1" w:rsidR="00BB5178" w:rsidRDefault="00BB5178" w:rsidP="003A2082">
      <w:proofErr w:type="spellStart"/>
      <w:r w:rsidRPr="00BB5178">
        <w:t>Cranfield</w:t>
      </w:r>
      <w:proofErr w:type="spellEnd"/>
      <w:r w:rsidRPr="00BB5178">
        <w:t xml:space="preserve">, C. E. B. A Critical and Exegetical Commentary on the Epistle to the Romans. Vol. 1. 2 vols. International Critical Commentary on the Holy Scriptures of the Old and New Testaments, ed. J. A. Emerton, C. E. B. </w:t>
      </w:r>
      <w:proofErr w:type="spellStart"/>
      <w:r w:rsidRPr="00BB5178">
        <w:t>Cranfield</w:t>
      </w:r>
      <w:proofErr w:type="spellEnd"/>
      <w:r w:rsidRPr="00BB5178">
        <w:t xml:space="preserve">, and G. N. Stanton. London: T &amp; </w:t>
      </w:r>
      <w:proofErr w:type="spellStart"/>
      <w:r w:rsidRPr="00BB5178">
        <w:t>T</w:t>
      </w:r>
      <w:proofErr w:type="spellEnd"/>
      <w:r w:rsidRPr="00BB5178">
        <w:t xml:space="preserve"> Clark, 1975.</w:t>
      </w:r>
    </w:p>
    <w:p w14:paraId="389B04A5" w14:textId="13919FE9" w:rsidR="003A2082" w:rsidRDefault="00BB5178" w:rsidP="003A2082">
      <w:proofErr w:type="spellStart"/>
      <w:r w:rsidRPr="00BB5178">
        <w:rPr>
          <w:lang w:val="de-DE"/>
        </w:rPr>
        <w:t>Hoehner</w:t>
      </w:r>
      <w:proofErr w:type="spellEnd"/>
      <w:r w:rsidRPr="00BB5178">
        <w:rPr>
          <w:lang w:val="de-DE"/>
        </w:rPr>
        <w:t xml:space="preserve">, Harold W. “Israel in Romans 9–11.” </w:t>
      </w:r>
      <w:r w:rsidRPr="00BB5178">
        <w:t xml:space="preserve">In Israel: The Land and its People, ed. H. Wayne House, 145-67. Grand Rapids: </w:t>
      </w:r>
      <w:proofErr w:type="spellStart"/>
      <w:r w:rsidRPr="00BB5178">
        <w:t>Kregel</w:t>
      </w:r>
      <w:proofErr w:type="spellEnd"/>
      <w:r w:rsidRPr="00BB5178">
        <w:t>, 1998.</w:t>
      </w:r>
    </w:p>
    <w:p w14:paraId="7F9E5B35" w14:textId="77777777" w:rsidR="00F1141E" w:rsidRDefault="00BC5B6F" w:rsidP="00BB5178">
      <w:r w:rsidRPr="00BC5B6F">
        <w:t>Moo, Douglas J. Encountering the Book of Romans: A Theological Survey. Encountering Biblical Studies, ed. Walter A. Elwell. Grand Rapids: Baker Academic, 2002.</w:t>
      </w:r>
    </w:p>
    <w:p w14:paraId="711CFD66" w14:textId="791E04F3" w:rsidR="00BB5178" w:rsidRPr="00BB5178" w:rsidRDefault="00BB5178" w:rsidP="00BB5178">
      <w:r w:rsidRPr="00BB5178">
        <w:t>Moo, Douglas. The Epistle to the Romans. New International Commentary on the New Testament, ed. Ned B. Stonehouse, F. F. Bruce, and Gordon D. Fee. Grand Rapids: William B. Eerdmans Publishing Company, 1996.</w:t>
      </w:r>
    </w:p>
    <w:p w14:paraId="79089DB8" w14:textId="77777777" w:rsidR="00BB5178" w:rsidRPr="00BB5178" w:rsidRDefault="00BB5178" w:rsidP="00BB5178">
      <w:r w:rsidRPr="00BB5178">
        <w:t xml:space="preserve">Song, Changwon. </w:t>
      </w:r>
      <w:r w:rsidRPr="00BB5178">
        <w:rPr>
          <w:i/>
          <w:iCs/>
        </w:rPr>
        <w:t>Reading Romans as a Diatribe</w:t>
      </w:r>
      <w:r w:rsidRPr="00BB5178">
        <w:t xml:space="preserve">. Studies in Biblical Literature, ed. </w:t>
      </w:r>
      <w:proofErr w:type="spellStart"/>
      <w:r w:rsidRPr="00BB5178">
        <w:t>Hemchand</w:t>
      </w:r>
      <w:proofErr w:type="spellEnd"/>
      <w:r w:rsidRPr="00BB5178">
        <w:t xml:space="preserve"> </w:t>
      </w:r>
      <w:proofErr w:type="spellStart"/>
      <w:r w:rsidRPr="00BB5178">
        <w:t>Gossai</w:t>
      </w:r>
      <w:proofErr w:type="spellEnd"/>
      <w:r w:rsidRPr="00BB5178">
        <w:t>, vol. 59. New York: Peter Lang, 2004.</w:t>
      </w:r>
    </w:p>
    <w:p w14:paraId="54B06B3C" w14:textId="5AB26671" w:rsidR="00BB5178" w:rsidRPr="003A2082" w:rsidRDefault="00BB5178" w:rsidP="003A2082">
      <w:r>
        <w:t>Witherington, Ben, III</w:t>
      </w:r>
      <w:r w:rsidRPr="00BB5178">
        <w:t>. Paul's Letter to the Romans: A Socio-Rhetorical Commentary. Grand Rapids: William B. Eerdmans Publishing Company, 2004.</w:t>
      </w:r>
    </w:p>
    <w:sectPr w:rsidR="00BB5178" w:rsidRPr="003A2082" w:rsidSect="002B19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F3E24" w14:textId="77777777" w:rsidR="003F7115" w:rsidRDefault="003F7115" w:rsidP="009575B3">
      <w:pPr>
        <w:spacing w:after="0" w:line="240" w:lineRule="auto"/>
      </w:pPr>
      <w:r>
        <w:separator/>
      </w:r>
    </w:p>
  </w:endnote>
  <w:endnote w:type="continuationSeparator" w:id="0">
    <w:p w14:paraId="1F72B96D" w14:textId="77777777" w:rsidR="003F7115" w:rsidRDefault="003F7115" w:rsidP="0095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976E9" w14:textId="77777777" w:rsidR="003F7115" w:rsidRDefault="003F7115" w:rsidP="009575B3">
      <w:pPr>
        <w:spacing w:after="0" w:line="240" w:lineRule="auto"/>
      </w:pPr>
      <w:r>
        <w:separator/>
      </w:r>
    </w:p>
  </w:footnote>
  <w:footnote w:type="continuationSeparator" w:id="0">
    <w:p w14:paraId="199A98AA" w14:textId="77777777" w:rsidR="003F7115" w:rsidRDefault="003F7115" w:rsidP="009575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319FA" w14:textId="77777777" w:rsidR="009575B3" w:rsidRDefault="009575B3" w:rsidP="00B75931">
    <w:pPr>
      <w:pStyle w:val="Header"/>
      <w:spacing w:after="0" w:line="240" w:lineRule="auto"/>
    </w:pPr>
    <w:r>
      <w:t>John E. Schimmel</w:t>
    </w:r>
    <w:r>
      <w:tab/>
    </w:r>
    <w:r>
      <w:tab/>
      <w:t>Center Point Bible Institute</w:t>
    </w:r>
  </w:p>
  <w:p w14:paraId="4A685CAB" w14:textId="72805FEE" w:rsidR="009575B3" w:rsidRDefault="009575B3" w:rsidP="00B75931">
    <w:pPr>
      <w:pStyle w:val="Header"/>
      <w:spacing w:after="0" w:line="240" w:lineRule="auto"/>
    </w:pPr>
    <w:r>
      <w:t>Ph</w:t>
    </w:r>
    <w:r w:rsidR="008D1390">
      <w:t>one: (214) 789-1968</w:t>
    </w:r>
    <w:r w:rsidR="008D1390">
      <w:tab/>
    </w:r>
    <w:r w:rsidR="008D1390">
      <w:tab/>
      <w:t>January 11–March 15, 2018</w:t>
    </w:r>
  </w:p>
  <w:p w14:paraId="20B7E596" w14:textId="77777777" w:rsidR="009575B3" w:rsidRDefault="009575B3" w:rsidP="00B75931">
    <w:pPr>
      <w:pStyle w:val="Header"/>
      <w:spacing w:after="0" w:line="240" w:lineRule="auto"/>
    </w:pPr>
    <w:r>
      <w:t xml:space="preserve">E-mail: </w:t>
    </w:r>
    <w:hyperlink r:id="rId1" w:history="1">
      <w:r w:rsidRPr="00550628">
        <w:rPr>
          <w:rStyle w:val="Hyperlink"/>
        </w:rPr>
        <w:t>john@schimmel.org</w:t>
      </w:r>
    </w:hyperlink>
    <w:r>
      <w:tab/>
    </w:r>
    <w:r>
      <w:tab/>
      <w:t>Thursday 7:00–9:00 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40132"/>
    <w:multiLevelType w:val="hybridMultilevel"/>
    <w:tmpl w:val="84146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10D06"/>
    <w:multiLevelType w:val="hybridMultilevel"/>
    <w:tmpl w:val="C2362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F94DFD"/>
    <w:multiLevelType w:val="hybridMultilevel"/>
    <w:tmpl w:val="430ED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B3"/>
    <w:rsid w:val="000134EB"/>
    <w:rsid w:val="00066507"/>
    <w:rsid w:val="000946D8"/>
    <w:rsid w:val="000F74FA"/>
    <w:rsid w:val="00161242"/>
    <w:rsid w:val="00181B85"/>
    <w:rsid w:val="00191DD5"/>
    <w:rsid w:val="001A28DD"/>
    <w:rsid w:val="001A5631"/>
    <w:rsid w:val="001D2359"/>
    <w:rsid w:val="001E5FAB"/>
    <w:rsid w:val="00224E5D"/>
    <w:rsid w:val="00225ECA"/>
    <w:rsid w:val="00246963"/>
    <w:rsid w:val="00273D58"/>
    <w:rsid w:val="002745A1"/>
    <w:rsid w:val="002752AC"/>
    <w:rsid w:val="002B199E"/>
    <w:rsid w:val="00306A80"/>
    <w:rsid w:val="00307094"/>
    <w:rsid w:val="00307B3B"/>
    <w:rsid w:val="00310B77"/>
    <w:rsid w:val="00313D40"/>
    <w:rsid w:val="00322825"/>
    <w:rsid w:val="0033112A"/>
    <w:rsid w:val="00357912"/>
    <w:rsid w:val="0036781D"/>
    <w:rsid w:val="003A2082"/>
    <w:rsid w:val="003F7115"/>
    <w:rsid w:val="004450E2"/>
    <w:rsid w:val="00470873"/>
    <w:rsid w:val="00481979"/>
    <w:rsid w:val="00492778"/>
    <w:rsid w:val="004B03E3"/>
    <w:rsid w:val="004F1DBD"/>
    <w:rsid w:val="0053529E"/>
    <w:rsid w:val="0053564A"/>
    <w:rsid w:val="00581149"/>
    <w:rsid w:val="005C3E05"/>
    <w:rsid w:val="005C67ED"/>
    <w:rsid w:val="005D6ECB"/>
    <w:rsid w:val="005D6ED5"/>
    <w:rsid w:val="005E683A"/>
    <w:rsid w:val="005F26D3"/>
    <w:rsid w:val="00610CC9"/>
    <w:rsid w:val="0061167A"/>
    <w:rsid w:val="00615DBA"/>
    <w:rsid w:val="00623419"/>
    <w:rsid w:val="00627B72"/>
    <w:rsid w:val="00633C7A"/>
    <w:rsid w:val="006A73C3"/>
    <w:rsid w:val="00700C1C"/>
    <w:rsid w:val="007350CA"/>
    <w:rsid w:val="00752CFD"/>
    <w:rsid w:val="00764240"/>
    <w:rsid w:val="00764792"/>
    <w:rsid w:val="0077125C"/>
    <w:rsid w:val="00790D9C"/>
    <w:rsid w:val="007B08DD"/>
    <w:rsid w:val="007B0BC0"/>
    <w:rsid w:val="007C0AEB"/>
    <w:rsid w:val="007F47CA"/>
    <w:rsid w:val="00867E08"/>
    <w:rsid w:val="00872926"/>
    <w:rsid w:val="008747B4"/>
    <w:rsid w:val="00895B49"/>
    <w:rsid w:val="008B1525"/>
    <w:rsid w:val="008C4C94"/>
    <w:rsid w:val="008D1390"/>
    <w:rsid w:val="009077EF"/>
    <w:rsid w:val="00921196"/>
    <w:rsid w:val="00945AF7"/>
    <w:rsid w:val="009575B3"/>
    <w:rsid w:val="00993C4C"/>
    <w:rsid w:val="009A5B1E"/>
    <w:rsid w:val="00A02D81"/>
    <w:rsid w:val="00A23863"/>
    <w:rsid w:val="00A25C4E"/>
    <w:rsid w:val="00A30D1E"/>
    <w:rsid w:val="00A55629"/>
    <w:rsid w:val="00AC6E0F"/>
    <w:rsid w:val="00B13BB0"/>
    <w:rsid w:val="00B30104"/>
    <w:rsid w:val="00B443DD"/>
    <w:rsid w:val="00B63C58"/>
    <w:rsid w:val="00B75931"/>
    <w:rsid w:val="00B83A47"/>
    <w:rsid w:val="00BB5178"/>
    <w:rsid w:val="00BC5B6F"/>
    <w:rsid w:val="00BD2F0D"/>
    <w:rsid w:val="00BD4C3E"/>
    <w:rsid w:val="00BE21E2"/>
    <w:rsid w:val="00BF7AF0"/>
    <w:rsid w:val="00C40F52"/>
    <w:rsid w:val="00C45238"/>
    <w:rsid w:val="00C55A8B"/>
    <w:rsid w:val="00C65FCD"/>
    <w:rsid w:val="00C80530"/>
    <w:rsid w:val="00C973AC"/>
    <w:rsid w:val="00CD091D"/>
    <w:rsid w:val="00CD5BF8"/>
    <w:rsid w:val="00CF392C"/>
    <w:rsid w:val="00CF3B5E"/>
    <w:rsid w:val="00D27712"/>
    <w:rsid w:val="00D40EC9"/>
    <w:rsid w:val="00D752E0"/>
    <w:rsid w:val="00D8370B"/>
    <w:rsid w:val="00D97806"/>
    <w:rsid w:val="00DA6650"/>
    <w:rsid w:val="00DF540E"/>
    <w:rsid w:val="00E04759"/>
    <w:rsid w:val="00E12692"/>
    <w:rsid w:val="00E23625"/>
    <w:rsid w:val="00E37B7B"/>
    <w:rsid w:val="00E41599"/>
    <w:rsid w:val="00E52154"/>
    <w:rsid w:val="00E565F7"/>
    <w:rsid w:val="00E57363"/>
    <w:rsid w:val="00E8030D"/>
    <w:rsid w:val="00E90C59"/>
    <w:rsid w:val="00EA0EA7"/>
    <w:rsid w:val="00EC27A3"/>
    <w:rsid w:val="00ED12F1"/>
    <w:rsid w:val="00EE4C2E"/>
    <w:rsid w:val="00EF1E03"/>
    <w:rsid w:val="00F06B2B"/>
    <w:rsid w:val="00F1141E"/>
    <w:rsid w:val="00F31275"/>
    <w:rsid w:val="00F56495"/>
    <w:rsid w:val="00F564BF"/>
    <w:rsid w:val="00F5798B"/>
    <w:rsid w:val="00FB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D1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5931"/>
  </w:style>
  <w:style w:type="paragraph" w:styleId="Heading1">
    <w:name w:val="heading 1"/>
    <w:basedOn w:val="Normal"/>
    <w:next w:val="Normal"/>
    <w:link w:val="Heading1Char"/>
    <w:uiPriority w:val="9"/>
    <w:qFormat/>
    <w:rsid w:val="00B75931"/>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7593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B7593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7593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7593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7593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7593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7593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7593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5B3"/>
    <w:pPr>
      <w:tabs>
        <w:tab w:val="center" w:pos="4680"/>
        <w:tab w:val="right" w:pos="9360"/>
      </w:tabs>
    </w:pPr>
  </w:style>
  <w:style w:type="character" w:customStyle="1" w:styleId="HeaderChar">
    <w:name w:val="Header Char"/>
    <w:basedOn w:val="DefaultParagraphFont"/>
    <w:link w:val="Header"/>
    <w:uiPriority w:val="99"/>
    <w:rsid w:val="009575B3"/>
  </w:style>
  <w:style w:type="paragraph" w:styleId="Footer">
    <w:name w:val="footer"/>
    <w:basedOn w:val="Normal"/>
    <w:link w:val="FooterChar"/>
    <w:uiPriority w:val="99"/>
    <w:unhideWhenUsed/>
    <w:rsid w:val="009575B3"/>
    <w:pPr>
      <w:tabs>
        <w:tab w:val="center" w:pos="4680"/>
        <w:tab w:val="right" w:pos="9360"/>
      </w:tabs>
    </w:pPr>
  </w:style>
  <w:style w:type="character" w:customStyle="1" w:styleId="FooterChar">
    <w:name w:val="Footer Char"/>
    <w:basedOn w:val="DefaultParagraphFont"/>
    <w:link w:val="Footer"/>
    <w:uiPriority w:val="99"/>
    <w:rsid w:val="009575B3"/>
  </w:style>
  <w:style w:type="character" w:styleId="Hyperlink">
    <w:name w:val="Hyperlink"/>
    <w:basedOn w:val="DefaultParagraphFont"/>
    <w:uiPriority w:val="99"/>
    <w:unhideWhenUsed/>
    <w:rsid w:val="009575B3"/>
    <w:rPr>
      <w:color w:val="0563C1" w:themeColor="hyperlink"/>
      <w:u w:val="single"/>
    </w:rPr>
  </w:style>
  <w:style w:type="character" w:customStyle="1" w:styleId="Heading1Char">
    <w:name w:val="Heading 1 Char"/>
    <w:basedOn w:val="DefaultParagraphFont"/>
    <w:link w:val="Heading1"/>
    <w:uiPriority w:val="9"/>
    <w:rsid w:val="00B75931"/>
    <w:rPr>
      <w:smallCaps/>
      <w:spacing w:val="5"/>
      <w:sz w:val="36"/>
      <w:szCs w:val="36"/>
    </w:rPr>
  </w:style>
  <w:style w:type="character" w:customStyle="1" w:styleId="Heading2Char">
    <w:name w:val="Heading 2 Char"/>
    <w:basedOn w:val="DefaultParagraphFont"/>
    <w:link w:val="Heading2"/>
    <w:uiPriority w:val="9"/>
    <w:rsid w:val="00B75931"/>
    <w:rPr>
      <w:smallCaps/>
      <w:sz w:val="28"/>
      <w:szCs w:val="28"/>
    </w:rPr>
  </w:style>
  <w:style w:type="paragraph" w:styleId="ListParagraph">
    <w:name w:val="List Paragraph"/>
    <w:basedOn w:val="Normal"/>
    <w:uiPriority w:val="34"/>
    <w:qFormat/>
    <w:rsid w:val="00B75931"/>
    <w:pPr>
      <w:ind w:left="720"/>
      <w:contextualSpacing/>
    </w:pPr>
  </w:style>
  <w:style w:type="table" w:styleId="TableGrid">
    <w:name w:val="Table Grid"/>
    <w:basedOn w:val="TableNormal"/>
    <w:uiPriority w:val="39"/>
    <w:rsid w:val="00872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B75931"/>
    <w:rPr>
      <w:i/>
      <w:iCs/>
      <w:smallCaps/>
      <w:spacing w:val="5"/>
      <w:sz w:val="26"/>
      <w:szCs w:val="26"/>
    </w:rPr>
  </w:style>
  <w:style w:type="character" w:customStyle="1" w:styleId="Heading4Char">
    <w:name w:val="Heading 4 Char"/>
    <w:basedOn w:val="DefaultParagraphFont"/>
    <w:link w:val="Heading4"/>
    <w:uiPriority w:val="9"/>
    <w:semiHidden/>
    <w:rsid w:val="00B75931"/>
    <w:rPr>
      <w:b/>
      <w:bCs/>
      <w:spacing w:val="5"/>
      <w:sz w:val="24"/>
      <w:szCs w:val="24"/>
    </w:rPr>
  </w:style>
  <w:style w:type="character" w:customStyle="1" w:styleId="Heading5Char">
    <w:name w:val="Heading 5 Char"/>
    <w:basedOn w:val="DefaultParagraphFont"/>
    <w:link w:val="Heading5"/>
    <w:uiPriority w:val="9"/>
    <w:semiHidden/>
    <w:rsid w:val="00B75931"/>
    <w:rPr>
      <w:i/>
      <w:iCs/>
      <w:sz w:val="24"/>
      <w:szCs w:val="24"/>
    </w:rPr>
  </w:style>
  <w:style w:type="character" w:customStyle="1" w:styleId="Heading6Char">
    <w:name w:val="Heading 6 Char"/>
    <w:basedOn w:val="DefaultParagraphFont"/>
    <w:link w:val="Heading6"/>
    <w:uiPriority w:val="9"/>
    <w:semiHidden/>
    <w:rsid w:val="00B7593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7593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75931"/>
    <w:rPr>
      <w:b/>
      <w:bCs/>
      <w:color w:val="7F7F7F" w:themeColor="text1" w:themeTint="80"/>
      <w:sz w:val="20"/>
      <w:szCs w:val="20"/>
    </w:rPr>
  </w:style>
  <w:style w:type="character" w:customStyle="1" w:styleId="Heading9Char">
    <w:name w:val="Heading 9 Char"/>
    <w:basedOn w:val="DefaultParagraphFont"/>
    <w:link w:val="Heading9"/>
    <w:uiPriority w:val="9"/>
    <w:semiHidden/>
    <w:rsid w:val="00B75931"/>
    <w:rPr>
      <w:b/>
      <w:bCs/>
      <w:i/>
      <w:iCs/>
      <w:color w:val="7F7F7F" w:themeColor="text1" w:themeTint="80"/>
      <w:sz w:val="18"/>
      <w:szCs w:val="18"/>
    </w:rPr>
  </w:style>
  <w:style w:type="paragraph" w:styleId="Caption">
    <w:name w:val="caption"/>
    <w:basedOn w:val="Normal"/>
    <w:next w:val="Normal"/>
    <w:uiPriority w:val="35"/>
    <w:semiHidden/>
    <w:unhideWhenUsed/>
    <w:rsid w:val="00B75931"/>
    <w:rPr>
      <w:b/>
      <w:bCs/>
      <w:sz w:val="18"/>
      <w:szCs w:val="18"/>
    </w:rPr>
  </w:style>
  <w:style w:type="paragraph" w:styleId="Title">
    <w:name w:val="Title"/>
    <w:basedOn w:val="Normal"/>
    <w:next w:val="Normal"/>
    <w:link w:val="TitleChar"/>
    <w:uiPriority w:val="10"/>
    <w:qFormat/>
    <w:rsid w:val="00B7593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75931"/>
    <w:rPr>
      <w:smallCaps/>
      <w:sz w:val="52"/>
      <w:szCs w:val="52"/>
    </w:rPr>
  </w:style>
  <w:style w:type="paragraph" w:styleId="Subtitle">
    <w:name w:val="Subtitle"/>
    <w:basedOn w:val="Normal"/>
    <w:next w:val="Normal"/>
    <w:link w:val="SubtitleChar"/>
    <w:uiPriority w:val="11"/>
    <w:qFormat/>
    <w:rsid w:val="00B75931"/>
    <w:rPr>
      <w:i/>
      <w:iCs/>
      <w:smallCaps/>
      <w:spacing w:val="10"/>
      <w:sz w:val="28"/>
      <w:szCs w:val="28"/>
    </w:rPr>
  </w:style>
  <w:style w:type="character" w:customStyle="1" w:styleId="SubtitleChar">
    <w:name w:val="Subtitle Char"/>
    <w:basedOn w:val="DefaultParagraphFont"/>
    <w:link w:val="Subtitle"/>
    <w:uiPriority w:val="11"/>
    <w:rsid w:val="00B75931"/>
    <w:rPr>
      <w:i/>
      <w:iCs/>
      <w:smallCaps/>
      <w:spacing w:val="10"/>
      <w:sz w:val="28"/>
      <w:szCs w:val="28"/>
    </w:rPr>
  </w:style>
  <w:style w:type="character" w:styleId="Strong">
    <w:name w:val="Strong"/>
    <w:uiPriority w:val="22"/>
    <w:qFormat/>
    <w:rsid w:val="00B75931"/>
    <w:rPr>
      <w:b/>
      <w:bCs/>
    </w:rPr>
  </w:style>
  <w:style w:type="character" w:styleId="Emphasis">
    <w:name w:val="Emphasis"/>
    <w:uiPriority w:val="20"/>
    <w:qFormat/>
    <w:rsid w:val="00B75931"/>
    <w:rPr>
      <w:b/>
      <w:bCs/>
      <w:i/>
      <w:iCs/>
      <w:spacing w:val="10"/>
    </w:rPr>
  </w:style>
  <w:style w:type="paragraph" w:styleId="NoSpacing">
    <w:name w:val="No Spacing"/>
    <w:basedOn w:val="Normal"/>
    <w:uiPriority w:val="1"/>
    <w:qFormat/>
    <w:rsid w:val="00B75931"/>
    <w:pPr>
      <w:spacing w:after="0" w:line="240" w:lineRule="auto"/>
    </w:pPr>
  </w:style>
  <w:style w:type="paragraph" w:styleId="Quote">
    <w:name w:val="Quote"/>
    <w:basedOn w:val="Normal"/>
    <w:next w:val="Normal"/>
    <w:link w:val="QuoteChar"/>
    <w:uiPriority w:val="29"/>
    <w:qFormat/>
    <w:rsid w:val="00B75931"/>
    <w:rPr>
      <w:i/>
      <w:iCs/>
    </w:rPr>
  </w:style>
  <w:style w:type="character" w:customStyle="1" w:styleId="QuoteChar">
    <w:name w:val="Quote Char"/>
    <w:basedOn w:val="DefaultParagraphFont"/>
    <w:link w:val="Quote"/>
    <w:uiPriority w:val="29"/>
    <w:rsid w:val="00B75931"/>
    <w:rPr>
      <w:i/>
      <w:iCs/>
    </w:rPr>
  </w:style>
  <w:style w:type="paragraph" w:styleId="IntenseQuote">
    <w:name w:val="Intense Quote"/>
    <w:basedOn w:val="Normal"/>
    <w:next w:val="Normal"/>
    <w:link w:val="IntenseQuoteChar"/>
    <w:uiPriority w:val="30"/>
    <w:qFormat/>
    <w:rsid w:val="00B7593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75931"/>
    <w:rPr>
      <w:i/>
      <w:iCs/>
    </w:rPr>
  </w:style>
  <w:style w:type="character" w:styleId="SubtleEmphasis">
    <w:name w:val="Subtle Emphasis"/>
    <w:uiPriority w:val="19"/>
    <w:qFormat/>
    <w:rsid w:val="00B75931"/>
    <w:rPr>
      <w:i/>
      <w:iCs/>
    </w:rPr>
  </w:style>
  <w:style w:type="character" w:styleId="IntenseEmphasis">
    <w:name w:val="Intense Emphasis"/>
    <w:uiPriority w:val="21"/>
    <w:qFormat/>
    <w:rsid w:val="00B75931"/>
    <w:rPr>
      <w:b/>
      <w:bCs/>
      <w:i/>
      <w:iCs/>
    </w:rPr>
  </w:style>
  <w:style w:type="character" w:styleId="SubtleReference">
    <w:name w:val="Subtle Reference"/>
    <w:basedOn w:val="DefaultParagraphFont"/>
    <w:uiPriority w:val="31"/>
    <w:qFormat/>
    <w:rsid w:val="00B75931"/>
    <w:rPr>
      <w:smallCaps/>
    </w:rPr>
  </w:style>
  <w:style w:type="character" w:styleId="IntenseReference">
    <w:name w:val="Intense Reference"/>
    <w:uiPriority w:val="32"/>
    <w:qFormat/>
    <w:rsid w:val="00B75931"/>
    <w:rPr>
      <w:b/>
      <w:bCs/>
      <w:smallCaps/>
    </w:rPr>
  </w:style>
  <w:style w:type="character" w:styleId="BookTitle">
    <w:name w:val="Book Title"/>
    <w:basedOn w:val="DefaultParagraphFont"/>
    <w:uiPriority w:val="33"/>
    <w:qFormat/>
    <w:rsid w:val="00B75931"/>
    <w:rPr>
      <w:i/>
      <w:iCs/>
      <w:smallCaps/>
      <w:spacing w:val="5"/>
    </w:rPr>
  </w:style>
  <w:style w:type="paragraph" w:styleId="TOCHeading">
    <w:name w:val="TOC Heading"/>
    <w:basedOn w:val="Heading1"/>
    <w:next w:val="Normal"/>
    <w:uiPriority w:val="39"/>
    <w:semiHidden/>
    <w:unhideWhenUsed/>
    <w:qFormat/>
    <w:rsid w:val="00B759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5464">
      <w:bodyDiv w:val="1"/>
      <w:marLeft w:val="0"/>
      <w:marRight w:val="0"/>
      <w:marTop w:val="0"/>
      <w:marBottom w:val="0"/>
      <w:divBdr>
        <w:top w:val="none" w:sz="0" w:space="0" w:color="auto"/>
        <w:left w:val="none" w:sz="0" w:space="0" w:color="auto"/>
        <w:bottom w:val="none" w:sz="0" w:space="0" w:color="auto"/>
        <w:right w:val="none" w:sz="0" w:space="0" w:color="auto"/>
      </w:divBdr>
    </w:div>
    <w:div w:id="122312088">
      <w:bodyDiv w:val="1"/>
      <w:marLeft w:val="0"/>
      <w:marRight w:val="0"/>
      <w:marTop w:val="0"/>
      <w:marBottom w:val="0"/>
      <w:divBdr>
        <w:top w:val="none" w:sz="0" w:space="0" w:color="auto"/>
        <w:left w:val="none" w:sz="0" w:space="0" w:color="auto"/>
        <w:bottom w:val="none" w:sz="0" w:space="0" w:color="auto"/>
        <w:right w:val="none" w:sz="0" w:space="0" w:color="auto"/>
      </w:divBdr>
    </w:div>
    <w:div w:id="168063036">
      <w:bodyDiv w:val="1"/>
      <w:marLeft w:val="0"/>
      <w:marRight w:val="0"/>
      <w:marTop w:val="0"/>
      <w:marBottom w:val="0"/>
      <w:divBdr>
        <w:top w:val="none" w:sz="0" w:space="0" w:color="auto"/>
        <w:left w:val="none" w:sz="0" w:space="0" w:color="auto"/>
        <w:bottom w:val="none" w:sz="0" w:space="0" w:color="auto"/>
        <w:right w:val="none" w:sz="0" w:space="0" w:color="auto"/>
      </w:divBdr>
    </w:div>
    <w:div w:id="251940072">
      <w:bodyDiv w:val="1"/>
      <w:marLeft w:val="0"/>
      <w:marRight w:val="0"/>
      <w:marTop w:val="0"/>
      <w:marBottom w:val="0"/>
      <w:divBdr>
        <w:top w:val="none" w:sz="0" w:space="0" w:color="auto"/>
        <w:left w:val="none" w:sz="0" w:space="0" w:color="auto"/>
        <w:bottom w:val="none" w:sz="0" w:space="0" w:color="auto"/>
        <w:right w:val="none" w:sz="0" w:space="0" w:color="auto"/>
      </w:divBdr>
    </w:div>
    <w:div w:id="268049386">
      <w:bodyDiv w:val="1"/>
      <w:marLeft w:val="0"/>
      <w:marRight w:val="0"/>
      <w:marTop w:val="0"/>
      <w:marBottom w:val="0"/>
      <w:divBdr>
        <w:top w:val="none" w:sz="0" w:space="0" w:color="auto"/>
        <w:left w:val="none" w:sz="0" w:space="0" w:color="auto"/>
        <w:bottom w:val="none" w:sz="0" w:space="0" w:color="auto"/>
        <w:right w:val="none" w:sz="0" w:space="0" w:color="auto"/>
      </w:divBdr>
    </w:div>
    <w:div w:id="389502269">
      <w:bodyDiv w:val="1"/>
      <w:marLeft w:val="0"/>
      <w:marRight w:val="0"/>
      <w:marTop w:val="0"/>
      <w:marBottom w:val="0"/>
      <w:divBdr>
        <w:top w:val="none" w:sz="0" w:space="0" w:color="auto"/>
        <w:left w:val="none" w:sz="0" w:space="0" w:color="auto"/>
        <w:bottom w:val="none" w:sz="0" w:space="0" w:color="auto"/>
        <w:right w:val="none" w:sz="0" w:space="0" w:color="auto"/>
      </w:divBdr>
    </w:div>
    <w:div w:id="570771705">
      <w:bodyDiv w:val="1"/>
      <w:marLeft w:val="0"/>
      <w:marRight w:val="0"/>
      <w:marTop w:val="0"/>
      <w:marBottom w:val="0"/>
      <w:divBdr>
        <w:top w:val="none" w:sz="0" w:space="0" w:color="auto"/>
        <w:left w:val="none" w:sz="0" w:space="0" w:color="auto"/>
        <w:bottom w:val="none" w:sz="0" w:space="0" w:color="auto"/>
        <w:right w:val="none" w:sz="0" w:space="0" w:color="auto"/>
      </w:divBdr>
    </w:div>
    <w:div w:id="595599761">
      <w:bodyDiv w:val="1"/>
      <w:marLeft w:val="0"/>
      <w:marRight w:val="0"/>
      <w:marTop w:val="0"/>
      <w:marBottom w:val="0"/>
      <w:divBdr>
        <w:top w:val="none" w:sz="0" w:space="0" w:color="auto"/>
        <w:left w:val="none" w:sz="0" w:space="0" w:color="auto"/>
        <w:bottom w:val="none" w:sz="0" w:space="0" w:color="auto"/>
        <w:right w:val="none" w:sz="0" w:space="0" w:color="auto"/>
      </w:divBdr>
    </w:div>
    <w:div w:id="623997912">
      <w:bodyDiv w:val="1"/>
      <w:marLeft w:val="0"/>
      <w:marRight w:val="0"/>
      <w:marTop w:val="0"/>
      <w:marBottom w:val="0"/>
      <w:divBdr>
        <w:top w:val="none" w:sz="0" w:space="0" w:color="auto"/>
        <w:left w:val="none" w:sz="0" w:space="0" w:color="auto"/>
        <w:bottom w:val="none" w:sz="0" w:space="0" w:color="auto"/>
        <w:right w:val="none" w:sz="0" w:space="0" w:color="auto"/>
      </w:divBdr>
    </w:div>
    <w:div w:id="684744658">
      <w:bodyDiv w:val="1"/>
      <w:marLeft w:val="0"/>
      <w:marRight w:val="0"/>
      <w:marTop w:val="0"/>
      <w:marBottom w:val="0"/>
      <w:divBdr>
        <w:top w:val="none" w:sz="0" w:space="0" w:color="auto"/>
        <w:left w:val="none" w:sz="0" w:space="0" w:color="auto"/>
        <w:bottom w:val="none" w:sz="0" w:space="0" w:color="auto"/>
        <w:right w:val="none" w:sz="0" w:space="0" w:color="auto"/>
      </w:divBdr>
    </w:div>
    <w:div w:id="701782436">
      <w:bodyDiv w:val="1"/>
      <w:marLeft w:val="0"/>
      <w:marRight w:val="0"/>
      <w:marTop w:val="0"/>
      <w:marBottom w:val="0"/>
      <w:divBdr>
        <w:top w:val="none" w:sz="0" w:space="0" w:color="auto"/>
        <w:left w:val="none" w:sz="0" w:space="0" w:color="auto"/>
        <w:bottom w:val="none" w:sz="0" w:space="0" w:color="auto"/>
        <w:right w:val="none" w:sz="0" w:space="0" w:color="auto"/>
      </w:divBdr>
    </w:div>
    <w:div w:id="830754713">
      <w:bodyDiv w:val="1"/>
      <w:marLeft w:val="0"/>
      <w:marRight w:val="0"/>
      <w:marTop w:val="0"/>
      <w:marBottom w:val="0"/>
      <w:divBdr>
        <w:top w:val="none" w:sz="0" w:space="0" w:color="auto"/>
        <w:left w:val="none" w:sz="0" w:space="0" w:color="auto"/>
        <w:bottom w:val="none" w:sz="0" w:space="0" w:color="auto"/>
        <w:right w:val="none" w:sz="0" w:space="0" w:color="auto"/>
      </w:divBdr>
    </w:div>
    <w:div w:id="906764726">
      <w:bodyDiv w:val="1"/>
      <w:marLeft w:val="0"/>
      <w:marRight w:val="0"/>
      <w:marTop w:val="0"/>
      <w:marBottom w:val="0"/>
      <w:divBdr>
        <w:top w:val="none" w:sz="0" w:space="0" w:color="auto"/>
        <w:left w:val="none" w:sz="0" w:space="0" w:color="auto"/>
        <w:bottom w:val="none" w:sz="0" w:space="0" w:color="auto"/>
        <w:right w:val="none" w:sz="0" w:space="0" w:color="auto"/>
      </w:divBdr>
    </w:div>
    <w:div w:id="919749800">
      <w:bodyDiv w:val="1"/>
      <w:marLeft w:val="0"/>
      <w:marRight w:val="0"/>
      <w:marTop w:val="0"/>
      <w:marBottom w:val="0"/>
      <w:divBdr>
        <w:top w:val="none" w:sz="0" w:space="0" w:color="auto"/>
        <w:left w:val="none" w:sz="0" w:space="0" w:color="auto"/>
        <w:bottom w:val="none" w:sz="0" w:space="0" w:color="auto"/>
        <w:right w:val="none" w:sz="0" w:space="0" w:color="auto"/>
      </w:divBdr>
    </w:div>
    <w:div w:id="969091518">
      <w:bodyDiv w:val="1"/>
      <w:marLeft w:val="0"/>
      <w:marRight w:val="0"/>
      <w:marTop w:val="0"/>
      <w:marBottom w:val="0"/>
      <w:divBdr>
        <w:top w:val="none" w:sz="0" w:space="0" w:color="auto"/>
        <w:left w:val="none" w:sz="0" w:space="0" w:color="auto"/>
        <w:bottom w:val="none" w:sz="0" w:space="0" w:color="auto"/>
        <w:right w:val="none" w:sz="0" w:space="0" w:color="auto"/>
      </w:divBdr>
    </w:div>
    <w:div w:id="995956058">
      <w:bodyDiv w:val="1"/>
      <w:marLeft w:val="0"/>
      <w:marRight w:val="0"/>
      <w:marTop w:val="0"/>
      <w:marBottom w:val="0"/>
      <w:divBdr>
        <w:top w:val="none" w:sz="0" w:space="0" w:color="auto"/>
        <w:left w:val="none" w:sz="0" w:space="0" w:color="auto"/>
        <w:bottom w:val="none" w:sz="0" w:space="0" w:color="auto"/>
        <w:right w:val="none" w:sz="0" w:space="0" w:color="auto"/>
      </w:divBdr>
    </w:div>
    <w:div w:id="1176850278">
      <w:bodyDiv w:val="1"/>
      <w:marLeft w:val="0"/>
      <w:marRight w:val="0"/>
      <w:marTop w:val="0"/>
      <w:marBottom w:val="0"/>
      <w:divBdr>
        <w:top w:val="none" w:sz="0" w:space="0" w:color="auto"/>
        <w:left w:val="none" w:sz="0" w:space="0" w:color="auto"/>
        <w:bottom w:val="none" w:sz="0" w:space="0" w:color="auto"/>
        <w:right w:val="none" w:sz="0" w:space="0" w:color="auto"/>
      </w:divBdr>
    </w:div>
    <w:div w:id="1240208911">
      <w:bodyDiv w:val="1"/>
      <w:marLeft w:val="0"/>
      <w:marRight w:val="0"/>
      <w:marTop w:val="0"/>
      <w:marBottom w:val="0"/>
      <w:divBdr>
        <w:top w:val="none" w:sz="0" w:space="0" w:color="auto"/>
        <w:left w:val="none" w:sz="0" w:space="0" w:color="auto"/>
        <w:bottom w:val="none" w:sz="0" w:space="0" w:color="auto"/>
        <w:right w:val="none" w:sz="0" w:space="0" w:color="auto"/>
      </w:divBdr>
    </w:div>
    <w:div w:id="1251741896">
      <w:bodyDiv w:val="1"/>
      <w:marLeft w:val="0"/>
      <w:marRight w:val="0"/>
      <w:marTop w:val="0"/>
      <w:marBottom w:val="0"/>
      <w:divBdr>
        <w:top w:val="none" w:sz="0" w:space="0" w:color="auto"/>
        <w:left w:val="none" w:sz="0" w:space="0" w:color="auto"/>
        <w:bottom w:val="none" w:sz="0" w:space="0" w:color="auto"/>
        <w:right w:val="none" w:sz="0" w:space="0" w:color="auto"/>
      </w:divBdr>
    </w:div>
    <w:div w:id="1253513803">
      <w:bodyDiv w:val="1"/>
      <w:marLeft w:val="0"/>
      <w:marRight w:val="0"/>
      <w:marTop w:val="0"/>
      <w:marBottom w:val="0"/>
      <w:divBdr>
        <w:top w:val="none" w:sz="0" w:space="0" w:color="auto"/>
        <w:left w:val="none" w:sz="0" w:space="0" w:color="auto"/>
        <w:bottom w:val="none" w:sz="0" w:space="0" w:color="auto"/>
        <w:right w:val="none" w:sz="0" w:space="0" w:color="auto"/>
      </w:divBdr>
    </w:div>
    <w:div w:id="1254129486">
      <w:bodyDiv w:val="1"/>
      <w:marLeft w:val="0"/>
      <w:marRight w:val="0"/>
      <w:marTop w:val="0"/>
      <w:marBottom w:val="0"/>
      <w:divBdr>
        <w:top w:val="none" w:sz="0" w:space="0" w:color="auto"/>
        <w:left w:val="none" w:sz="0" w:space="0" w:color="auto"/>
        <w:bottom w:val="none" w:sz="0" w:space="0" w:color="auto"/>
        <w:right w:val="none" w:sz="0" w:space="0" w:color="auto"/>
      </w:divBdr>
    </w:div>
    <w:div w:id="1332023872">
      <w:bodyDiv w:val="1"/>
      <w:marLeft w:val="0"/>
      <w:marRight w:val="0"/>
      <w:marTop w:val="0"/>
      <w:marBottom w:val="0"/>
      <w:divBdr>
        <w:top w:val="none" w:sz="0" w:space="0" w:color="auto"/>
        <w:left w:val="none" w:sz="0" w:space="0" w:color="auto"/>
        <w:bottom w:val="none" w:sz="0" w:space="0" w:color="auto"/>
        <w:right w:val="none" w:sz="0" w:space="0" w:color="auto"/>
      </w:divBdr>
    </w:div>
    <w:div w:id="1338995891">
      <w:bodyDiv w:val="1"/>
      <w:marLeft w:val="0"/>
      <w:marRight w:val="0"/>
      <w:marTop w:val="0"/>
      <w:marBottom w:val="0"/>
      <w:divBdr>
        <w:top w:val="none" w:sz="0" w:space="0" w:color="auto"/>
        <w:left w:val="none" w:sz="0" w:space="0" w:color="auto"/>
        <w:bottom w:val="none" w:sz="0" w:space="0" w:color="auto"/>
        <w:right w:val="none" w:sz="0" w:space="0" w:color="auto"/>
      </w:divBdr>
    </w:div>
    <w:div w:id="1343775645">
      <w:bodyDiv w:val="1"/>
      <w:marLeft w:val="0"/>
      <w:marRight w:val="0"/>
      <w:marTop w:val="0"/>
      <w:marBottom w:val="0"/>
      <w:divBdr>
        <w:top w:val="none" w:sz="0" w:space="0" w:color="auto"/>
        <w:left w:val="none" w:sz="0" w:space="0" w:color="auto"/>
        <w:bottom w:val="none" w:sz="0" w:space="0" w:color="auto"/>
        <w:right w:val="none" w:sz="0" w:space="0" w:color="auto"/>
      </w:divBdr>
    </w:div>
    <w:div w:id="1415974116">
      <w:bodyDiv w:val="1"/>
      <w:marLeft w:val="0"/>
      <w:marRight w:val="0"/>
      <w:marTop w:val="0"/>
      <w:marBottom w:val="0"/>
      <w:divBdr>
        <w:top w:val="none" w:sz="0" w:space="0" w:color="auto"/>
        <w:left w:val="none" w:sz="0" w:space="0" w:color="auto"/>
        <w:bottom w:val="none" w:sz="0" w:space="0" w:color="auto"/>
        <w:right w:val="none" w:sz="0" w:space="0" w:color="auto"/>
      </w:divBdr>
    </w:div>
    <w:div w:id="1416123158">
      <w:bodyDiv w:val="1"/>
      <w:marLeft w:val="0"/>
      <w:marRight w:val="0"/>
      <w:marTop w:val="0"/>
      <w:marBottom w:val="0"/>
      <w:divBdr>
        <w:top w:val="none" w:sz="0" w:space="0" w:color="auto"/>
        <w:left w:val="none" w:sz="0" w:space="0" w:color="auto"/>
        <w:bottom w:val="none" w:sz="0" w:space="0" w:color="auto"/>
        <w:right w:val="none" w:sz="0" w:space="0" w:color="auto"/>
      </w:divBdr>
    </w:div>
    <w:div w:id="1431663725">
      <w:bodyDiv w:val="1"/>
      <w:marLeft w:val="0"/>
      <w:marRight w:val="0"/>
      <w:marTop w:val="0"/>
      <w:marBottom w:val="0"/>
      <w:divBdr>
        <w:top w:val="none" w:sz="0" w:space="0" w:color="auto"/>
        <w:left w:val="none" w:sz="0" w:space="0" w:color="auto"/>
        <w:bottom w:val="none" w:sz="0" w:space="0" w:color="auto"/>
        <w:right w:val="none" w:sz="0" w:space="0" w:color="auto"/>
      </w:divBdr>
    </w:div>
    <w:div w:id="1608586541">
      <w:bodyDiv w:val="1"/>
      <w:marLeft w:val="0"/>
      <w:marRight w:val="0"/>
      <w:marTop w:val="0"/>
      <w:marBottom w:val="0"/>
      <w:divBdr>
        <w:top w:val="none" w:sz="0" w:space="0" w:color="auto"/>
        <w:left w:val="none" w:sz="0" w:space="0" w:color="auto"/>
        <w:bottom w:val="none" w:sz="0" w:space="0" w:color="auto"/>
        <w:right w:val="none" w:sz="0" w:space="0" w:color="auto"/>
      </w:divBdr>
    </w:div>
    <w:div w:id="1615289320">
      <w:bodyDiv w:val="1"/>
      <w:marLeft w:val="0"/>
      <w:marRight w:val="0"/>
      <w:marTop w:val="0"/>
      <w:marBottom w:val="0"/>
      <w:divBdr>
        <w:top w:val="none" w:sz="0" w:space="0" w:color="auto"/>
        <w:left w:val="none" w:sz="0" w:space="0" w:color="auto"/>
        <w:bottom w:val="none" w:sz="0" w:space="0" w:color="auto"/>
        <w:right w:val="none" w:sz="0" w:space="0" w:color="auto"/>
      </w:divBdr>
    </w:div>
    <w:div w:id="1634209505">
      <w:bodyDiv w:val="1"/>
      <w:marLeft w:val="0"/>
      <w:marRight w:val="0"/>
      <w:marTop w:val="0"/>
      <w:marBottom w:val="0"/>
      <w:divBdr>
        <w:top w:val="none" w:sz="0" w:space="0" w:color="auto"/>
        <w:left w:val="none" w:sz="0" w:space="0" w:color="auto"/>
        <w:bottom w:val="none" w:sz="0" w:space="0" w:color="auto"/>
        <w:right w:val="none" w:sz="0" w:space="0" w:color="auto"/>
      </w:divBdr>
    </w:div>
    <w:div w:id="1651248685">
      <w:bodyDiv w:val="1"/>
      <w:marLeft w:val="0"/>
      <w:marRight w:val="0"/>
      <w:marTop w:val="0"/>
      <w:marBottom w:val="0"/>
      <w:divBdr>
        <w:top w:val="none" w:sz="0" w:space="0" w:color="auto"/>
        <w:left w:val="none" w:sz="0" w:space="0" w:color="auto"/>
        <w:bottom w:val="none" w:sz="0" w:space="0" w:color="auto"/>
        <w:right w:val="none" w:sz="0" w:space="0" w:color="auto"/>
      </w:divBdr>
    </w:div>
    <w:div w:id="1660033157">
      <w:bodyDiv w:val="1"/>
      <w:marLeft w:val="0"/>
      <w:marRight w:val="0"/>
      <w:marTop w:val="0"/>
      <w:marBottom w:val="0"/>
      <w:divBdr>
        <w:top w:val="none" w:sz="0" w:space="0" w:color="auto"/>
        <w:left w:val="none" w:sz="0" w:space="0" w:color="auto"/>
        <w:bottom w:val="none" w:sz="0" w:space="0" w:color="auto"/>
        <w:right w:val="none" w:sz="0" w:space="0" w:color="auto"/>
      </w:divBdr>
    </w:div>
    <w:div w:id="1672097193">
      <w:bodyDiv w:val="1"/>
      <w:marLeft w:val="0"/>
      <w:marRight w:val="0"/>
      <w:marTop w:val="0"/>
      <w:marBottom w:val="0"/>
      <w:divBdr>
        <w:top w:val="none" w:sz="0" w:space="0" w:color="auto"/>
        <w:left w:val="none" w:sz="0" w:space="0" w:color="auto"/>
        <w:bottom w:val="none" w:sz="0" w:space="0" w:color="auto"/>
        <w:right w:val="none" w:sz="0" w:space="0" w:color="auto"/>
      </w:divBdr>
    </w:div>
    <w:div w:id="1708676831">
      <w:bodyDiv w:val="1"/>
      <w:marLeft w:val="0"/>
      <w:marRight w:val="0"/>
      <w:marTop w:val="0"/>
      <w:marBottom w:val="0"/>
      <w:divBdr>
        <w:top w:val="none" w:sz="0" w:space="0" w:color="auto"/>
        <w:left w:val="none" w:sz="0" w:space="0" w:color="auto"/>
        <w:bottom w:val="none" w:sz="0" w:space="0" w:color="auto"/>
        <w:right w:val="none" w:sz="0" w:space="0" w:color="auto"/>
      </w:divBdr>
    </w:div>
    <w:div w:id="1724405483">
      <w:bodyDiv w:val="1"/>
      <w:marLeft w:val="0"/>
      <w:marRight w:val="0"/>
      <w:marTop w:val="0"/>
      <w:marBottom w:val="0"/>
      <w:divBdr>
        <w:top w:val="none" w:sz="0" w:space="0" w:color="auto"/>
        <w:left w:val="none" w:sz="0" w:space="0" w:color="auto"/>
        <w:bottom w:val="none" w:sz="0" w:space="0" w:color="auto"/>
        <w:right w:val="none" w:sz="0" w:space="0" w:color="auto"/>
      </w:divBdr>
    </w:div>
    <w:div w:id="1739595779">
      <w:bodyDiv w:val="1"/>
      <w:marLeft w:val="0"/>
      <w:marRight w:val="0"/>
      <w:marTop w:val="0"/>
      <w:marBottom w:val="0"/>
      <w:divBdr>
        <w:top w:val="none" w:sz="0" w:space="0" w:color="auto"/>
        <w:left w:val="none" w:sz="0" w:space="0" w:color="auto"/>
        <w:bottom w:val="none" w:sz="0" w:space="0" w:color="auto"/>
        <w:right w:val="none" w:sz="0" w:space="0" w:color="auto"/>
      </w:divBdr>
    </w:div>
    <w:div w:id="1807502910">
      <w:bodyDiv w:val="1"/>
      <w:marLeft w:val="0"/>
      <w:marRight w:val="0"/>
      <w:marTop w:val="0"/>
      <w:marBottom w:val="0"/>
      <w:divBdr>
        <w:top w:val="none" w:sz="0" w:space="0" w:color="auto"/>
        <w:left w:val="none" w:sz="0" w:space="0" w:color="auto"/>
        <w:bottom w:val="none" w:sz="0" w:space="0" w:color="auto"/>
        <w:right w:val="none" w:sz="0" w:space="0" w:color="auto"/>
      </w:divBdr>
    </w:div>
    <w:div w:id="1809665573">
      <w:bodyDiv w:val="1"/>
      <w:marLeft w:val="0"/>
      <w:marRight w:val="0"/>
      <w:marTop w:val="0"/>
      <w:marBottom w:val="0"/>
      <w:divBdr>
        <w:top w:val="none" w:sz="0" w:space="0" w:color="auto"/>
        <w:left w:val="none" w:sz="0" w:space="0" w:color="auto"/>
        <w:bottom w:val="none" w:sz="0" w:space="0" w:color="auto"/>
        <w:right w:val="none" w:sz="0" w:space="0" w:color="auto"/>
      </w:divBdr>
    </w:div>
    <w:div w:id="1818912033">
      <w:bodyDiv w:val="1"/>
      <w:marLeft w:val="0"/>
      <w:marRight w:val="0"/>
      <w:marTop w:val="0"/>
      <w:marBottom w:val="0"/>
      <w:divBdr>
        <w:top w:val="none" w:sz="0" w:space="0" w:color="auto"/>
        <w:left w:val="none" w:sz="0" w:space="0" w:color="auto"/>
        <w:bottom w:val="none" w:sz="0" w:space="0" w:color="auto"/>
        <w:right w:val="none" w:sz="0" w:space="0" w:color="auto"/>
      </w:divBdr>
    </w:div>
    <w:div w:id="1852916318">
      <w:bodyDiv w:val="1"/>
      <w:marLeft w:val="0"/>
      <w:marRight w:val="0"/>
      <w:marTop w:val="0"/>
      <w:marBottom w:val="0"/>
      <w:divBdr>
        <w:top w:val="none" w:sz="0" w:space="0" w:color="auto"/>
        <w:left w:val="none" w:sz="0" w:space="0" w:color="auto"/>
        <w:bottom w:val="none" w:sz="0" w:space="0" w:color="auto"/>
        <w:right w:val="none" w:sz="0" w:space="0" w:color="auto"/>
      </w:divBdr>
    </w:div>
    <w:div w:id="1901356089">
      <w:bodyDiv w:val="1"/>
      <w:marLeft w:val="0"/>
      <w:marRight w:val="0"/>
      <w:marTop w:val="0"/>
      <w:marBottom w:val="0"/>
      <w:divBdr>
        <w:top w:val="none" w:sz="0" w:space="0" w:color="auto"/>
        <w:left w:val="none" w:sz="0" w:space="0" w:color="auto"/>
        <w:bottom w:val="none" w:sz="0" w:space="0" w:color="auto"/>
        <w:right w:val="none" w:sz="0" w:space="0" w:color="auto"/>
      </w:divBdr>
    </w:div>
    <w:div w:id="1944994037">
      <w:bodyDiv w:val="1"/>
      <w:marLeft w:val="0"/>
      <w:marRight w:val="0"/>
      <w:marTop w:val="0"/>
      <w:marBottom w:val="0"/>
      <w:divBdr>
        <w:top w:val="none" w:sz="0" w:space="0" w:color="auto"/>
        <w:left w:val="none" w:sz="0" w:space="0" w:color="auto"/>
        <w:bottom w:val="none" w:sz="0" w:space="0" w:color="auto"/>
        <w:right w:val="none" w:sz="0" w:space="0" w:color="auto"/>
      </w:divBdr>
    </w:div>
    <w:div w:id="1961448537">
      <w:bodyDiv w:val="1"/>
      <w:marLeft w:val="0"/>
      <w:marRight w:val="0"/>
      <w:marTop w:val="0"/>
      <w:marBottom w:val="0"/>
      <w:divBdr>
        <w:top w:val="none" w:sz="0" w:space="0" w:color="auto"/>
        <w:left w:val="none" w:sz="0" w:space="0" w:color="auto"/>
        <w:bottom w:val="none" w:sz="0" w:space="0" w:color="auto"/>
        <w:right w:val="none" w:sz="0" w:space="0" w:color="auto"/>
      </w:divBdr>
    </w:div>
    <w:div w:id="20560761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mailto:john@schimm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141A85-247E-2A4D-8BA0-85A41D13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505</Words>
  <Characters>2883</Characters>
  <Application>Microsoft Macintosh Word</Application>
  <DocSecurity>0</DocSecurity>
  <Lines>24</Lines>
  <Paragraphs>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Romans</vt:lpstr>
      <vt:lpstr>    Description</vt:lpstr>
      <vt:lpstr>    Course Objectives</vt:lpstr>
      <vt:lpstr>    Textbooks</vt:lpstr>
      <vt:lpstr>    Assignments</vt:lpstr>
      <vt:lpstr>    Schedule</vt:lpstr>
      <vt:lpstr>    </vt:lpstr>
      <vt:lpstr>    Select Bibliography</vt:lpstr>
    </vt:vector>
  </TitlesOfParts>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Schimmel</dc:creator>
  <cp:keywords/>
  <dc:description/>
  <cp:lastModifiedBy>John Schimmel</cp:lastModifiedBy>
  <cp:revision>5</cp:revision>
  <cp:lastPrinted>2018-01-06T18:45:00Z</cp:lastPrinted>
  <dcterms:created xsi:type="dcterms:W3CDTF">2017-08-19T18:55:00Z</dcterms:created>
  <dcterms:modified xsi:type="dcterms:W3CDTF">2018-01-06T19:00:00Z</dcterms:modified>
</cp:coreProperties>
</file>